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FD" w:rsidRPr="008C23C9" w:rsidRDefault="00731AFD" w:rsidP="008C23C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C23C9">
        <w:rPr>
          <w:rFonts w:ascii="Times New Roman" w:hAnsi="Times New Roman" w:cs="Times New Roman"/>
          <w:b/>
          <w:color w:val="333333"/>
          <w:sz w:val="24"/>
          <w:szCs w:val="24"/>
        </w:rPr>
        <w:t>Christin Burns Faykus</w:t>
      </w:r>
      <w:r w:rsidRPr="008C23C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C23C9">
        <w:rPr>
          <w:rFonts w:ascii="Times New Roman" w:hAnsi="Times New Roman" w:cs="Times New Roman"/>
          <w:color w:val="333333"/>
          <w:sz w:val="24"/>
          <w:szCs w:val="24"/>
        </w:rPr>
        <w:t xml:space="preserve">is a Senior Associate at Dunbar Harder, PLLC in Houston, Texas, practicing employment-based immigration law.  </w:t>
      </w:r>
      <w:r w:rsidR="008C23C9" w:rsidRPr="008C23C9">
        <w:rPr>
          <w:rFonts w:ascii="Times New Roman" w:hAnsi="Times New Roman" w:cs="Times New Roman"/>
          <w:color w:val="333333"/>
          <w:sz w:val="24"/>
          <w:szCs w:val="24"/>
        </w:rPr>
        <w:t>Her clients range from large, well-established companies</w:t>
      </w:r>
      <w:r w:rsidR="00952541">
        <w:rPr>
          <w:rFonts w:ascii="Times New Roman" w:hAnsi="Times New Roman" w:cs="Times New Roman"/>
          <w:color w:val="333333"/>
          <w:sz w:val="24"/>
          <w:szCs w:val="24"/>
        </w:rPr>
        <w:t xml:space="preserve"> to start-up enterprises, spanning</w:t>
      </w:r>
      <w:r w:rsidR="008C23C9" w:rsidRPr="008C23C9">
        <w:rPr>
          <w:rFonts w:ascii="Times New Roman" w:hAnsi="Times New Roman" w:cs="Times New Roman"/>
          <w:color w:val="333333"/>
          <w:sz w:val="24"/>
          <w:szCs w:val="24"/>
        </w:rPr>
        <w:t xml:space="preserve"> a variety of industries, including oil and gas services, shipping, technology, and international law firms.  Mrs. Faykus is an active AILA member, having served as the AILA Houston Section Co-Chair for several years.  </w:t>
      </w:r>
    </w:p>
    <w:p w:rsidR="002770FD" w:rsidRDefault="00952541">
      <w:bookmarkStart w:id="0" w:name="_GoBack"/>
      <w:bookmarkEnd w:id="0"/>
    </w:p>
    <w:sectPr w:rsidR="00277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79B4"/>
    <w:multiLevelType w:val="hybridMultilevel"/>
    <w:tmpl w:val="682011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FD"/>
    <w:rsid w:val="00731AFD"/>
    <w:rsid w:val="008C23C9"/>
    <w:rsid w:val="00952541"/>
    <w:rsid w:val="00F16261"/>
    <w:rsid w:val="00FD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1AF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1AF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791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 Faykus</dc:creator>
  <cp:lastModifiedBy>Christin Faykus</cp:lastModifiedBy>
  <cp:revision>2</cp:revision>
  <dcterms:created xsi:type="dcterms:W3CDTF">2014-03-21T17:04:00Z</dcterms:created>
  <dcterms:modified xsi:type="dcterms:W3CDTF">2014-03-21T17:21:00Z</dcterms:modified>
</cp:coreProperties>
</file>